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ACA" w:rsidRPr="002B2ACA" w:rsidRDefault="002B2ACA" w:rsidP="002B2ACA">
      <w:pPr>
        <w:numPr>
          <w:ilvl w:val="1"/>
          <w:numId w:val="0"/>
        </w:numPr>
        <w:spacing w:line="256" w:lineRule="auto"/>
        <w:rPr>
          <w:rFonts w:ascii="Helvetica" w:eastAsiaTheme="minorEastAsia" w:hAnsi="Helvetica" w:cs="Helvetica"/>
          <w:color w:val="444444"/>
          <w:spacing w:val="15"/>
          <w:lang w:val="de-DE"/>
        </w:rPr>
      </w:pPr>
      <w:r w:rsidRPr="002B2ACA">
        <w:rPr>
          <w:rFonts w:eastAsiaTheme="minorEastAsia"/>
          <w:noProof/>
          <w:color w:val="5A5A5A" w:themeColor="text1" w:themeTint="A5"/>
          <w:spacing w:val="15"/>
        </w:rPr>
        <w:drawing>
          <wp:anchor distT="0" distB="0" distL="114300" distR="114300" simplePos="0" relativeHeight="251660288" behindDoc="0" locked="0" layoutInCell="1" allowOverlap="1" wp14:anchorId="36D745CB" wp14:editId="7B9D481F">
            <wp:simplePos x="0" y="0"/>
            <wp:positionH relativeFrom="column">
              <wp:posOffset>5143500</wp:posOffset>
            </wp:positionH>
            <wp:positionV relativeFrom="paragraph">
              <wp:posOffset>-691515</wp:posOffset>
            </wp:positionV>
            <wp:extent cx="989330" cy="1179195"/>
            <wp:effectExtent l="0" t="0" r="1270" b="1905"/>
            <wp:wrapNone/>
            <wp:docPr id="5" name="Grafik 5" descr="OLTV_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OLTV_Logo_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9330" cy="1179195"/>
                    </a:xfrm>
                    <a:prstGeom prst="rect">
                      <a:avLst/>
                    </a:prstGeom>
                    <a:noFill/>
                  </pic:spPr>
                </pic:pic>
              </a:graphicData>
            </a:graphic>
            <wp14:sizeRelH relativeFrom="page">
              <wp14:pctWidth>0</wp14:pctWidth>
            </wp14:sizeRelH>
            <wp14:sizeRelV relativeFrom="page">
              <wp14:pctHeight>0</wp14:pctHeight>
            </wp14:sizeRelV>
          </wp:anchor>
        </w:drawing>
      </w:r>
      <w:r w:rsidRPr="002B2ACA">
        <w:rPr>
          <w:rFonts w:eastAsiaTheme="minorEastAsia"/>
          <w:noProof/>
          <w:color w:val="5A5A5A" w:themeColor="text1" w:themeTint="A5"/>
          <w:spacing w:val="15"/>
        </w:rPr>
        <mc:AlternateContent>
          <mc:Choice Requires="wps">
            <w:drawing>
              <wp:anchor distT="0" distB="0" distL="114300" distR="114300" simplePos="0" relativeHeight="251659264" behindDoc="0" locked="0" layoutInCell="1" allowOverlap="1" wp14:anchorId="5BE4C31F" wp14:editId="721E71D2">
                <wp:simplePos x="0" y="0"/>
                <wp:positionH relativeFrom="margin">
                  <wp:align>left</wp:align>
                </wp:positionH>
                <wp:positionV relativeFrom="paragraph">
                  <wp:posOffset>-372745</wp:posOffset>
                </wp:positionV>
                <wp:extent cx="6033135" cy="676275"/>
                <wp:effectExtent l="0" t="0" r="5715" b="9525"/>
                <wp:wrapNone/>
                <wp:docPr id="2" name="Textfeld 2"/>
                <wp:cNvGraphicFramePr/>
                <a:graphic xmlns:a="http://schemas.openxmlformats.org/drawingml/2006/main">
                  <a:graphicData uri="http://schemas.microsoft.com/office/word/2010/wordprocessingShape">
                    <wps:wsp>
                      <wps:cNvSpPr txBox="1"/>
                      <wps:spPr>
                        <a:xfrm>
                          <a:off x="0" y="0"/>
                          <a:ext cx="6033135" cy="676275"/>
                        </a:xfrm>
                        <a:prstGeom prst="rect">
                          <a:avLst/>
                        </a:prstGeom>
                        <a:solidFill>
                          <a:srgbClr val="FFFF00"/>
                        </a:solidFill>
                        <a:ln>
                          <a:noFill/>
                        </a:ln>
                      </wps:spPr>
                      <wps:txbx>
                        <w:txbxContent>
                          <w:p w:rsidR="002B2ACA" w:rsidRDefault="002B2ACA" w:rsidP="002B2ACA">
                            <w:pPr>
                              <w:jc w:val="center"/>
                              <w:rPr>
                                <w:rFonts w:ascii="Helvetica" w:hAnsi="Helvetica" w:cs="Helvetica"/>
                                <w:b/>
                                <w:color w:val="5B9BD5" w:themeColor="accent5"/>
                                <w:sz w:val="72"/>
                                <w:szCs w:val="80"/>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sidRPr="002B1D9F">
                              <w:rPr>
                                <w:rFonts w:ascii="Helvetica" w:hAnsi="Helvetica" w:cs="Helvetica"/>
                                <w:b/>
                                <w:color w:val="C00000"/>
                                <w:sz w:val="72"/>
                                <w:szCs w:val="80"/>
                                <w:highlight w:val="yellow"/>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Eisstockschiessen</w:t>
                            </w:r>
                            <w:proofErr w:type="spellEnd"/>
                            <w:r>
                              <w:rPr>
                                <w:rFonts w:ascii="Helvetica" w:hAnsi="Helvetica" w:cs="Helvetica"/>
                                <w:b/>
                                <w:color w:val="5B9BD5" w:themeColor="accent5"/>
                                <w:sz w:val="72"/>
                                <w:szCs w:val="80"/>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4C31F" id="_x0000_t202" coordsize="21600,21600" o:spt="202" path="m,l,21600r21600,l21600,xe">
                <v:stroke joinstyle="miter"/>
                <v:path gradientshapeok="t" o:connecttype="rect"/>
              </v:shapetype>
              <v:shape id="Textfeld 2" o:spid="_x0000_s1026" type="#_x0000_t202" style="position:absolute;margin-left:0;margin-top:-29.35pt;width:475.05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YhPgIAAHEEAAAOAAAAZHJzL2Uyb0RvYy54bWysVE2P2jAQvVfqf7B8LwnhY7cRYUVZUVVC&#10;uytBtWfj2BDJ8bi2IaG/vmMnsHTbU9UcnPHMZOz33kxmD22tyElYV4Eu6HCQUiI0h7LS+4J+364+&#10;3VPiPNMlU6BFQc/C0Yf5xw+zxuQigwOoUliCRbTLG1PQg/cmTxLHD6JmbgBGaAxKsDXzuLX7pLSs&#10;weq1SrI0nSYN2NJY4MI59D52QTqP9aUU3D9L6YQnqqB4Nx9XG9ddWJP5jOV7y8yh4v012D/comaV&#10;xkOvpR6ZZ+Roqz9K1RW34ED6AYc6ASkrLiIGRDNM36HZHJgREQuS48yVJvf/yvKn04slVVnQjBLN&#10;apRoK1ovhSpJFthpjMsxaWMwzbdfoEWVL36HzgC6lbYOb4RDMI48n6/cYjHC0TlNR6PhaEIJx9j0&#10;bprdTUKZ5O1rY53/KqAmwSioRe0ipey0dr5LvaSEwxyoqlxVSsWN3e+WypITQ51X+KRRWqz+W5rS&#10;IVlD+KyrGDxJwNhhCZZvd20PfAflGXFb6PrGGb6q8HJr5vwLs9goCBWb3z/jIhU0BYXeouQA9uff&#10;/CEf9cMoJQ02XkHdjyOzghL1TaOyn4fjcejUuBlP7jLc2NvI7jaij/USEPMQx8zwaIZ8ry6mtFC/&#10;4owswqkYYprj2QX1F3Ppu3HAGeNisYhJ2JuG+bXeGB5KB9IC9dv2lVnT6+NR2Se4tCjL38nU5XZ0&#10;L44eZBU1DAR3rPa8Y1/HLuhnMAzO7T5mvf0p5r8AAAD//wMAUEsDBBQABgAIAAAAIQABLGC83AAA&#10;AAcBAAAPAAAAZHJzL2Rvd25yZXYueG1sTI/BTsMwEETvSPyDtUjcWieI1iHEqVAFB25t4QO28ZIY&#10;4nWI3Sb8PeZEj6MZzbypNrPrxZnGYD1ryJcZCOLGG8uthve3l0UBIkRkg71n0vBDATb19VWFpfET&#10;7+l8iK1IJRxK1NDFOJRShqYjh2HpB+LkffjRYUxybKUZcUrlrpd3WbaWDi2nhQ4H2nbUfB1OToOy&#10;Zrubmv3n8+71e7TrXKFVSuvbm/npEUSkOf6H4Q8/oUOdmI7+xCaIXkM6EjUsVoUCkeyHVZaDOGq4&#10;VwXIupKX/PUvAAAA//8DAFBLAQItABQABgAIAAAAIQC2gziS/gAAAOEBAAATAAAAAAAAAAAAAAAA&#10;AAAAAABbQ29udGVudF9UeXBlc10ueG1sUEsBAi0AFAAGAAgAAAAhADj9If/WAAAAlAEAAAsAAAAA&#10;AAAAAAAAAAAALwEAAF9yZWxzLy5yZWxzUEsBAi0AFAAGAAgAAAAhAHw2piE+AgAAcQQAAA4AAAAA&#10;AAAAAAAAAAAALgIAAGRycy9lMm9Eb2MueG1sUEsBAi0AFAAGAAgAAAAhAAEsYLzcAAAABwEAAA8A&#10;AAAAAAAAAAAAAAAAmAQAAGRycy9kb3ducmV2LnhtbFBLBQYAAAAABAAEAPMAAAChBQAAAAA=&#10;" fillcolor="yellow" stroked="f">
                <v:textbox>
                  <w:txbxContent>
                    <w:p w:rsidR="002B2ACA" w:rsidRDefault="002B2ACA" w:rsidP="002B2ACA">
                      <w:pPr>
                        <w:jc w:val="center"/>
                        <w:rPr>
                          <w:rFonts w:ascii="Helvetica" w:hAnsi="Helvetica" w:cs="Helvetica"/>
                          <w:b/>
                          <w:color w:val="5B9BD5" w:themeColor="accent5"/>
                          <w:sz w:val="72"/>
                          <w:szCs w:val="80"/>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sidRPr="002B1D9F">
                        <w:rPr>
                          <w:rFonts w:ascii="Helvetica" w:hAnsi="Helvetica" w:cs="Helvetica"/>
                          <w:b/>
                          <w:color w:val="C00000"/>
                          <w:sz w:val="72"/>
                          <w:szCs w:val="80"/>
                          <w:highlight w:val="yellow"/>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Eisstockschiessen</w:t>
                      </w:r>
                      <w:proofErr w:type="spellEnd"/>
                      <w:r>
                        <w:rPr>
                          <w:rFonts w:ascii="Helvetica" w:hAnsi="Helvetica" w:cs="Helvetica"/>
                          <w:b/>
                          <w:color w:val="5B9BD5" w:themeColor="accent5"/>
                          <w:sz w:val="72"/>
                          <w:szCs w:val="80"/>
                          <w:lang w:val="de-D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p>
    <w:p w:rsidR="002B2ACA" w:rsidRPr="002B2ACA" w:rsidRDefault="002B2ACA" w:rsidP="002B2ACA">
      <w:pPr>
        <w:spacing w:line="256" w:lineRule="auto"/>
        <w:rPr>
          <w:rFonts w:ascii="Helvetica" w:hAnsi="Helvetica" w:cs="Helvetica"/>
          <w:color w:val="444444"/>
          <w:lang w:val="de-DE"/>
        </w:rPr>
      </w:pPr>
    </w:p>
    <w:p w:rsidR="002B2ACA" w:rsidRPr="002B2ACA" w:rsidRDefault="002B2ACA" w:rsidP="002B2ACA">
      <w:pPr>
        <w:spacing w:line="240" w:lineRule="auto"/>
        <w:contextualSpacing/>
        <w:jc w:val="center"/>
        <w:rPr>
          <w:rFonts w:ascii="Arial Black" w:hAnsi="Arial Black" w:cs="Arial"/>
          <w:color w:val="1C1D1E"/>
          <w:sz w:val="32"/>
        </w:rPr>
      </w:pPr>
      <w:r w:rsidRPr="002B2ACA">
        <w:rPr>
          <w:rFonts w:ascii="Arial Black" w:hAnsi="Arial Black" w:cs="Arial"/>
          <w:color w:val="1C1D1E"/>
          <w:sz w:val="32"/>
        </w:rPr>
        <w:t>Der Stocksport ist vor allem im Alpenraum verbreitet und hat gewisse Ähnlichkeiten mit dem Curling. Historisch gesehen ist es ein alter Volkssport, der Spass und Spannung garantiert. Nachdem wir uns sportlich engagiert haben, lassen wir den Abend mit einem gemütlichen Pizzaessen im Restaurant Bergheimat in Saas-Grund ausklingen.</w:t>
      </w:r>
    </w:p>
    <w:p w:rsidR="002B2ACA" w:rsidRPr="002B2ACA" w:rsidRDefault="002B2ACA" w:rsidP="002B2ACA">
      <w:pPr>
        <w:spacing w:line="240" w:lineRule="auto"/>
        <w:contextualSpacing/>
        <w:jc w:val="center"/>
        <w:rPr>
          <w:rFonts w:ascii="Arial Black" w:hAnsi="Arial Black" w:cs="Arial"/>
          <w:color w:val="1C1D1E"/>
          <w:sz w:val="32"/>
        </w:rPr>
      </w:pPr>
    </w:p>
    <w:p w:rsidR="002B2ACA" w:rsidRPr="002B2ACA" w:rsidRDefault="002B2ACA" w:rsidP="002B2ACA">
      <w:pPr>
        <w:tabs>
          <w:tab w:val="left" w:pos="1985"/>
        </w:tabs>
        <w:spacing w:line="256" w:lineRule="auto"/>
        <w:rPr>
          <w:rFonts w:ascii="Arial" w:hAnsi="Arial" w:cs="Arial"/>
          <w:sz w:val="28"/>
        </w:rPr>
      </w:pPr>
      <w:r w:rsidRPr="002B2ACA">
        <w:rPr>
          <w:rFonts w:ascii="Arial" w:hAnsi="Arial" w:cs="Arial"/>
          <w:sz w:val="28"/>
        </w:rPr>
        <w:t xml:space="preserve">Datum: </w:t>
      </w:r>
      <w:r w:rsidRPr="002B2ACA">
        <w:rPr>
          <w:rFonts w:ascii="Arial" w:hAnsi="Arial" w:cs="Arial"/>
          <w:sz w:val="28"/>
        </w:rPr>
        <w:tab/>
        <w:t>Fr. 7. Februar 2020</w:t>
      </w:r>
    </w:p>
    <w:p w:rsidR="002B2ACA" w:rsidRPr="002B2ACA" w:rsidRDefault="002B2ACA" w:rsidP="002B2ACA">
      <w:pPr>
        <w:tabs>
          <w:tab w:val="left" w:pos="1985"/>
        </w:tabs>
        <w:spacing w:line="256" w:lineRule="auto"/>
        <w:rPr>
          <w:rFonts w:ascii="Arial" w:hAnsi="Arial" w:cs="Arial"/>
          <w:sz w:val="28"/>
        </w:rPr>
      </w:pPr>
      <w:r w:rsidRPr="002B2ACA">
        <w:rPr>
          <w:rFonts w:ascii="Arial" w:hAnsi="Arial" w:cs="Arial"/>
          <w:sz w:val="28"/>
        </w:rPr>
        <w:t xml:space="preserve">Treffpunkt: </w:t>
      </w:r>
      <w:r w:rsidRPr="002B2ACA">
        <w:rPr>
          <w:rFonts w:ascii="Arial" w:hAnsi="Arial" w:cs="Arial"/>
          <w:sz w:val="28"/>
        </w:rPr>
        <w:tab/>
        <w:t xml:space="preserve">17.45h </w:t>
      </w:r>
    </w:p>
    <w:p w:rsidR="002B2ACA" w:rsidRPr="002B2ACA" w:rsidRDefault="002B2ACA" w:rsidP="002B2ACA">
      <w:pPr>
        <w:tabs>
          <w:tab w:val="left" w:pos="1985"/>
        </w:tabs>
        <w:spacing w:line="256" w:lineRule="auto"/>
        <w:rPr>
          <w:rFonts w:ascii="Arial" w:hAnsi="Arial" w:cs="Arial"/>
          <w:sz w:val="28"/>
        </w:rPr>
      </w:pPr>
      <w:r w:rsidRPr="002B2ACA">
        <w:rPr>
          <w:rFonts w:ascii="Arial" w:hAnsi="Arial" w:cs="Arial"/>
          <w:sz w:val="28"/>
        </w:rPr>
        <w:tab/>
        <w:t>Eisbahn Saas-</w:t>
      </w:r>
      <w:proofErr w:type="spellStart"/>
      <w:r w:rsidRPr="002B2ACA">
        <w:rPr>
          <w:rFonts w:ascii="Arial" w:hAnsi="Arial" w:cs="Arial"/>
          <w:sz w:val="28"/>
        </w:rPr>
        <w:t>Almagell</w:t>
      </w:r>
      <w:proofErr w:type="spellEnd"/>
    </w:p>
    <w:p w:rsidR="002B2ACA" w:rsidRPr="002B2ACA" w:rsidRDefault="002B2ACA" w:rsidP="002B2ACA">
      <w:pPr>
        <w:tabs>
          <w:tab w:val="left" w:pos="1985"/>
        </w:tabs>
        <w:spacing w:line="256" w:lineRule="auto"/>
        <w:rPr>
          <w:rFonts w:ascii="Arial" w:hAnsi="Arial" w:cs="Arial"/>
          <w:sz w:val="28"/>
        </w:rPr>
      </w:pPr>
      <w:r w:rsidRPr="002B2ACA">
        <w:rPr>
          <w:rFonts w:ascii="Arial" w:hAnsi="Arial" w:cs="Arial"/>
          <w:sz w:val="28"/>
        </w:rPr>
        <w:t xml:space="preserve">Material: </w:t>
      </w:r>
      <w:r w:rsidRPr="002B2ACA">
        <w:rPr>
          <w:rFonts w:ascii="Arial" w:hAnsi="Arial" w:cs="Arial"/>
          <w:sz w:val="28"/>
        </w:rPr>
        <w:tab/>
        <w:t>gutes Schuhwerk</w:t>
      </w:r>
    </w:p>
    <w:p w:rsidR="002B2ACA" w:rsidRPr="002B2ACA" w:rsidRDefault="002B2ACA" w:rsidP="002B2ACA">
      <w:pPr>
        <w:tabs>
          <w:tab w:val="left" w:pos="1985"/>
        </w:tabs>
        <w:spacing w:line="256" w:lineRule="auto"/>
        <w:rPr>
          <w:rFonts w:ascii="Arial" w:hAnsi="Arial" w:cs="Arial"/>
          <w:sz w:val="28"/>
        </w:rPr>
      </w:pPr>
      <w:r w:rsidRPr="002B2ACA">
        <w:rPr>
          <w:rFonts w:ascii="Arial" w:hAnsi="Arial" w:cs="Arial"/>
          <w:sz w:val="28"/>
        </w:rPr>
        <w:tab/>
        <w:t xml:space="preserve">warme Kleidung, Handschuhe, Mütze, </w:t>
      </w:r>
    </w:p>
    <w:p w:rsidR="002B2ACA" w:rsidRPr="002B2ACA" w:rsidRDefault="002B2ACA" w:rsidP="002B2ACA">
      <w:pPr>
        <w:tabs>
          <w:tab w:val="left" w:pos="1985"/>
        </w:tabs>
        <w:spacing w:line="256" w:lineRule="auto"/>
        <w:rPr>
          <w:rFonts w:ascii="Arial" w:hAnsi="Arial" w:cs="Arial"/>
          <w:sz w:val="28"/>
        </w:rPr>
      </w:pPr>
      <w:r w:rsidRPr="002B2ACA">
        <w:rPr>
          <w:rFonts w:ascii="Arial" w:hAnsi="Arial" w:cs="Arial"/>
          <w:sz w:val="28"/>
        </w:rPr>
        <w:t>Kosten:</w:t>
      </w:r>
      <w:r w:rsidRPr="002B2ACA">
        <w:rPr>
          <w:rFonts w:ascii="Arial" w:hAnsi="Arial" w:cs="Arial"/>
          <w:sz w:val="28"/>
        </w:rPr>
        <w:tab/>
        <w:t xml:space="preserve">Pizzaessen </w:t>
      </w:r>
    </w:p>
    <w:p w:rsidR="002B2ACA" w:rsidRPr="002B2ACA" w:rsidRDefault="002B2ACA" w:rsidP="002B2ACA">
      <w:pPr>
        <w:tabs>
          <w:tab w:val="left" w:pos="1985"/>
        </w:tabs>
        <w:spacing w:line="256" w:lineRule="auto"/>
        <w:rPr>
          <w:rFonts w:ascii="Arial" w:hAnsi="Arial" w:cs="Arial"/>
          <w:sz w:val="28"/>
        </w:rPr>
      </w:pPr>
      <w:r w:rsidRPr="002B2ACA">
        <w:rPr>
          <w:rFonts w:ascii="Arial" w:hAnsi="Arial" w:cs="Arial"/>
          <w:sz w:val="28"/>
        </w:rPr>
        <w:tab/>
        <w:t>Der OLTV übernimmt das Eisstockschiessen inkl. Stärkung</w:t>
      </w:r>
    </w:p>
    <w:p w:rsidR="002B2ACA" w:rsidRPr="002B2ACA" w:rsidRDefault="002B2ACA" w:rsidP="002B2ACA">
      <w:pPr>
        <w:tabs>
          <w:tab w:val="left" w:pos="1985"/>
        </w:tabs>
        <w:spacing w:line="256" w:lineRule="auto"/>
        <w:rPr>
          <w:rFonts w:ascii="Arial" w:hAnsi="Arial" w:cs="Arial"/>
          <w:sz w:val="28"/>
        </w:rPr>
      </w:pPr>
      <w:r w:rsidRPr="002B2ACA">
        <w:rPr>
          <w:rFonts w:ascii="Arial" w:hAnsi="Arial" w:cs="Arial"/>
          <w:sz w:val="28"/>
        </w:rPr>
        <w:t xml:space="preserve">Anmeldung: </w:t>
      </w:r>
      <w:r w:rsidRPr="002B2ACA">
        <w:rPr>
          <w:rFonts w:ascii="Arial" w:hAnsi="Arial" w:cs="Arial"/>
          <w:sz w:val="28"/>
        </w:rPr>
        <w:tab/>
        <w:t xml:space="preserve">bis am Dienstag 4. Feb. ’20 </w:t>
      </w:r>
    </w:p>
    <w:p w:rsidR="002B2ACA" w:rsidRPr="002B2ACA" w:rsidRDefault="002B2ACA" w:rsidP="002B2ACA">
      <w:pPr>
        <w:tabs>
          <w:tab w:val="left" w:pos="1985"/>
        </w:tabs>
        <w:spacing w:line="256" w:lineRule="auto"/>
        <w:rPr>
          <w:rFonts w:ascii="Arial" w:hAnsi="Arial" w:cs="Arial"/>
          <w:sz w:val="28"/>
        </w:rPr>
      </w:pPr>
      <w:r w:rsidRPr="002B2ACA">
        <w:rPr>
          <w:rFonts w:ascii="Arial" w:hAnsi="Arial" w:cs="Arial"/>
          <w:sz w:val="28"/>
        </w:rPr>
        <w:tab/>
      </w:r>
      <w:hyperlink r:id="rId5" w:history="1">
        <w:r w:rsidRPr="002B2ACA">
          <w:rPr>
            <w:rFonts w:ascii="Arial" w:hAnsi="Arial" w:cs="Arial"/>
            <w:color w:val="797979"/>
            <w:sz w:val="28"/>
          </w:rPr>
          <w:t>zisa78@gmx.ch</w:t>
        </w:r>
      </w:hyperlink>
      <w:r w:rsidRPr="002B2ACA">
        <w:rPr>
          <w:rFonts w:ascii="Arial" w:hAnsi="Arial" w:cs="Arial"/>
          <w:sz w:val="28"/>
        </w:rPr>
        <w:t xml:space="preserve"> oder 079 / 450 74 03</w:t>
      </w:r>
    </w:p>
    <w:p w:rsidR="002B2ACA" w:rsidRPr="002B2ACA" w:rsidRDefault="002B2ACA" w:rsidP="002B2ACA">
      <w:pPr>
        <w:tabs>
          <w:tab w:val="left" w:pos="1985"/>
        </w:tabs>
        <w:spacing w:line="240" w:lineRule="auto"/>
        <w:rPr>
          <w:rFonts w:ascii="Arial" w:hAnsi="Arial" w:cs="Arial"/>
          <w:sz w:val="28"/>
        </w:rPr>
      </w:pPr>
      <w:bookmarkStart w:id="0" w:name="_Hlk26302200"/>
      <w:r w:rsidRPr="002B2ACA">
        <w:rPr>
          <w:rFonts w:ascii="Arial" w:hAnsi="Arial" w:cs="Arial"/>
          <w:sz w:val="28"/>
        </w:rPr>
        <w:tab/>
        <w:t xml:space="preserve">Bei der Anmeldung bitte eigene </w:t>
      </w:r>
      <w:proofErr w:type="spellStart"/>
      <w:r w:rsidRPr="002B2ACA">
        <w:rPr>
          <w:rFonts w:ascii="Arial" w:hAnsi="Arial" w:cs="Arial"/>
          <w:sz w:val="28"/>
        </w:rPr>
        <w:t>Natelnummer</w:t>
      </w:r>
      <w:proofErr w:type="spellEnd"/>
      <w:r w:rsidRPr="002B2ACA">
        <w:rPr>
          <w:rFonts w:ascii="Arial" w:hAnsi="Arial" w:cs="Arial"/>
          <w:sz w:val="28"/>
        </w:rPr>
        <w:t xml:space="preserve"> hinterlassen</w:t>
      </w:r>
      <w:bookmarkEnd w:id="0"/>
      <w:r w:rsidRPr="002B2ACA">
        <w:rPr>
          <w:rFonts w:ascii="Arial" w:hAnsi="Arial" w:cs="Arial"/>
          <w:sz w:val="28"/>
        </w:rPr>
        <w:t>.</w:t>
      </w:r>
    </w:p>
    <w:p w:rsidR="002B2ACA" w:rsidRPr="002B2ACA" w:rsidRDefault="002B2ACA" w:rsidP="002B2ACA">
      <w:pPr>
        <w:tabs>
          <w:tab w:val="left" w:pos="1985"/>
        </w:tabs>
        <w:spacing w:line="256" w:lineRule="auto"/>
        <w:rPr>
          <w:rFonts w:ascii="Arial" w:hAnsi="Arial" w:cs="Arial"/>
          <w:sz w:val="28"/>
        </w:rPr>
      </w:pPr>
    </w:p>
    <w:p w:rsidR="002B2ACA" w:rsidRPr="002B2ACA" w:rsidRDefault="002B2ACA" w:rsidP="002B2ACA">
      <w:pPr>
        <w:tabs>
          <w:tab w:val="left" w:pos="1985"/>
        </w:tabs>
        <w:spacing w:line="256" w:lineRule="auto"/>
        <w:rPr>
          <w:rFonts w:ascii="Arial" w:hAnsi="Arial" w:cs="Arial"/>
          <w:sz w:val="36"/>
          <w:szCs w:val="20"/>
        </w:rPr>
      </w:pPr>
      <w:r w:rsidRPr="002B2ACA">
        <w:rPr>
          <w:rFonts w:ascii="Arial" w:hAnsi="Arial" w:cs="Arial"/>
          <w:sz w:val="36"/>
          <w:szCs w:val="20"/>
        </w:rPr>
        <w:t>Über deine Anmeldung würde ich mich freuen!!!!</w:t>
      </w:r>
    </w:p>
    <w:p w:rsidR="002B2ACA" w:rsidRPr="002B2ACA" w:rsidRDefault="002B2ACA" w:rsidP="002B2ACA">
      <w:pPr>
        <w:spacing w:line="256" w:lineRule="auto"/>
        <w:rPr>
          <w:rFonts w:ascii="Arial" w:hAnsi="Arial" w:cs="Arial"/>
          <w:sz w:val="40"/>
        </w:rPr>
      </w:pPr>
      <w:r w:rsidRPr="002B2ACA">
        <w:rPr>
          <w:noProof/>
          <w:color w:val="0000FF"/>
        </w:rPr>
        <w:drawing>
          <wp:anchor distT="0" distB="0" distL="114300" distR="114300" simplePos="0" relativeHeight="251662336" behindDoc="1" locked="0" layoutInCell="1" allowOverlap="1" wp14:anchorId="15018545" wp14:editId="766264D5">
            <wp:simplePos x="0" y="0"/>
            <wp:positionH relativeFrom="column">
              <wp:posOffset>2138680</wp:posOffset>
            </wp:positionH>
            <wp:positionV relativeFrom="paragraph">
              <wp:posOffset>163195</wp:posOffset>
            </wp:positionV>
            <wp:extent cx="4031876" cy="2685685"/>
            <wp:effectExtent l="0" t="0" r="6985" b="635"/>
            <wp:wrapNone/>
            <wp:docPr id="4" name="irc_mi" descr="Bildergebnis für eisstockschiesse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eisstockschiessen">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1876" cy="2685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2ACA" w:rsidRPr="002B2ACA" w:rsidRDefault="002B2ACA" w:rsidP="002B2ACA">
      <w:pPr>
        <w:spacing w:line="256" w:lineRule="auto"/>
        <w:rPr>
          <w:rFonts w:ascii="Arial" w:hAnsi="Arial" w:cs="Arial"/>
          <w:sz w:val="40"/>
        </w:rPr>
      </w:pPr>
      <w:r w:rsidRPr="002B2ACA">
        <w:rPr>
          <w:rFonts w:ascii="Arial" w:hAnsi="Arial" w:cs="Arial"/>
          <w:noProof/>
          <w:sz w:val="40"/>
        </w:rPr>
        <w:drawing>
          <wp:anchor distT="0" distB="0" distL="114300" distR="114300" simplePos="0" relativeHeight="251661312" behindDoc="1" locked="0" layoutInCell="1" allowOverlap="1" wp14:anchorId="37C32522" wp14:editId="5474569A">
            <wp:simplePos x="0" y="0"/>
            <wp:positionH relativeFrom="margin">
              <wp:posOffset>180975</wp:posOffset>
            </wp:positionH>
            <wp:positionV relativeFrom="paragraph">
              <wp:posOffset>161925</wp:posOffset>
            </wp:positionV>
            <wp:extent cx="1933575" cy="1933575"/>
            <wp:effectExtent l="152400" t="152400" r="142875" b="142875"/>
            <wp:wrapNone/>
            <wp:docPr id="3" name="Bild 2" descr="C:\Users\User\AppData\Local\Microsoft\Windows\INetCache\Content.MSO\64D59E6C.tm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64D59E6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1068196">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2ACA" w:rsidRPr="002B2ACA" w:rsidRDefault="002B2ACA" w:rsidP="002B2ACA">
      <w:pPr>
        <w:spacing w:after="0" w:line="240" w:lineRule="auto"/>
        <w:rPr>
          <w:rFonts w:ascii="Arial" w:eastAsia="Times New Roman" w:hAnsi="Arial" w:cs="Arial"/>
          <w:color w:val="222222"/>
          <w:sz w:val="27"/>
          <w:szCs w:val="27"/>
          <w:lang w:eastAsia="de-CH"/>
        </w:rPr>
      </w:pPr>
    </w:p>
    <w:p w:rsidR="002B2ACA" w:rsidRPr="002B2ACA" w:rsidRDefault="002B2ACA" w:rsidP="002B2ACA">
      <w:pPr>
        <w:spacing w:line="256" w:lineRule="auto"/>
        <w:jc w:val="center"/>
        <w:rPr>
          <w:rFonts w:ascii="Arial" w:hAnsi="Arial" w:cs="Arial"/>
          <w:sz w:val="40"/>
        </w:rPr>
      </w:pPr>
    </w:p>
    <w:p w:rsidR="00E0228B" w:rsidRDefault="00E0228B">
      <w:bookmarkStart w:id="1" w:name="_GoBack"/>
      <w:bookmarkEnd w:id="1"/>
    </w:p>
    <w:sectPr w:rsidR="00E0228B" w:rsidSect="00DE75F3">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CA"/>
    <w:rsid w:val="002B2ACA"/>
    <w:rsid w:val="00E022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EC0AD-E2DA-492C-A1C6-2881AF1D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h/url?sa=i&amp;rct=j&amp;q=&amp;esrc=s&amp;source=images&amp;cd=&amp;cad=rja&amp;uact=8&amp;ved=2ahUKEwjVxNeNr5rmAhVMjqQKHVKOA2wQjRx6BAgBEAQ&amp;url=%2Furl%3Fsa%3Di%26rct%3Dj%26q%3D%26esrc%3Ds%26source%3Dimages%26cd%3D%26ved%3D%26url%3Dhttps%253A%252F%252Fwww.saalbach.com%252Fde%252Fservice%252Finfrastruktur%252Feisstock-br-schiessen_a_1691%26psig%3DAOvVaw1wq24HzZJevJaYeNDnMrQG%26ust%3D1575493033252630&amp;psig=AOvVaw1wq24HzZJevJaYeNDnMrQG&amp;ust=157549303325263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h/url?sa=i&amp;rct=j&amp;q=&amp;esrc=s&amp;source=images&amp;cd=&amp;ved=&amp;url=https%3A%2F%2Fwww.ischgl.com%2Fde%2FActive%2FActive-Winter%2FAbseits-der-Piste%2FEislaufen&amp;psig=AOvVaw1wq24HzZJevJaYeNDnMrQG&amp;ust=1575493033252630" TargetMode="External"/><Relationship Id="rId11" Type="http://schemas.openxmlformats.org/officeDocument/2006/relationships/theme" Target="theme/theme1.xml"/><Relationship Id="rId5" Type="http://schemas.openxmlformats.org/officeDocument/2006/relationships/hyperlink" Target="mailto:zisa78@gmx.ch"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670</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Hildbrand</dc:creator>
  <cp:keywords/>
  <dc:description/>
  <cp:lastModifiedBy>Alexandra Hildbrand</cp:lastModifiedBy>
  <cp:revision>1</cp:revision>
  <dcterms:created xsi:type="dcterms:W3CDTF">2019-12-04T20:25:00Z</dcterms:created>
  <dcterms:modified xsi:type="dcterms:W3CDTF">2019-12-04T20:26:00Z</dcterms:modified>
</cp:coreProperties>
</file>